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BF" w:rsidRDefault="00CA068F">
      <w:pPr>
        <w:rPr>
          <w:lang w:val="en-US"/>
        </w:rPr>
      </w:pPr>
      <w:r w:rsidRPr="00F55155">
        <w:rPr>
          <w:b/>
          <w:lang w:val="en-US"/>
        </w:rPr>
        <w:t>Webinar</w:t>
      </w:r>
      <w:r>
        <w:rPr>
          <w:lang w:val="en-US"/>
        </w:rPr>
        <w:t xml:space="preserve"> </w:t>
      </w:r>
      <w:r w:rsidR="007E49B8">
        <w:rPr>
          <w:lang w:val="en-US"/>
        </w:rPr>
        <w:t>Careers in Social Services</w:t>
      </w:r>
    </w:p>
    <w:p w:rsidR="00F55155" w:rsidRDefault="00F55155">
      <w:pPr>
        <w:rPr>
          <w:lang w:val="en-US"/>
        </w:rPr>
      </w:pPr>
      <w:r w:rsidRPr="00F55155">
        <w:rPr>
          <w:b/>
          <w:lang w:val="en-US"/>
        </w:rPr>
        <w:t>Date</w:t>
      </w:r>
      <w:r>
        <w:rPr>
          <w:lang w:val="en-US"/>
        </w:rPr>
        <w:t xml:space="preserve">: </w:t>
      </w:r>
      <w:r w:rsidR="00973C1E">
        <w:rPr>
          <w:lang w:val="en-US"/>
        </w:rPr>
        <w:t>2</w:t>
      </w:r>
      <w:r w:rsidR="007E49B8">
        <w:rPr>
          <w:lang w:val="en-US"/>
        </w:rPr>
        <w:t>7</w:t>
      </w:r>
      <w:r>
        <w:rPr>
          <w:lang w:val="en-US"/>
        </w:rPr>
        <w:t xml:space="preserve"> October 2021 at </w:t>
      </w:r>
      <w:r w:rsidR="007E49B8">
        <w:rPr>
          <w:lang w:val="en-US"/>
        </w:rPr>
        <w:t>1pm</w:t>
      </w:r>
    </w:p>
    <w:p w:rsidR="00296EE0" w:rsidRDefault="00296EE0" w:rsidP="00296E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A4A"/>
          <w:sz w:val="24"/>
          <w:szCs w:val="24"/>
          <w:lang w:eastAsia="en-CA"/>
        </w:rPr>
      </w:pPr>
      <w:r w:rsidRPr="00B725C3">
        <w:rPr>
          <w:rFonts w:ascii="Arial" w:eastAsia="Times New Roman" w:hAnsi="Arial" w:cs="Arial"/>
          <w:color w:val="5C5A4A"/>
          <w:sz w:val="24"/>
          <w:szCs w:val="24"/>
          <w:lang w:eastAsia="en-CA"/>
        </w:rPr>
        <w:t xml:space="preserve">The following topics will be covered: </w:t>
      </w:r>
    </w:p>
    <w:p w:rsidR="00296EE0" w:rsidRDefault="007E49B8" w:rsidP="007E49B8">
      <w:pPr>
        <w:spacing w:before="100" w:beforeAutospacing="1" w:after="100" w:afterAutospacing="1" w:line="240" w:lineRule="auto"/>
      </w:pPr>
      <w:r>
        <w:t>Meet industry experts and learn about:</w:t>
      </w:r>
    </w:p>
    <w:p w:rsidR="007E49B8" w:rsidRDefault="007E49B8" w:rsidP="007E49B8">
      <w:pPr>
        <w:spacing w:before="100" w:beforeAutospacing="1" w:after="100" w:afterAutospacing="1" w:line="240" w:lineRule="auto"/>
      </w:pPr>
      <w:r>
        <w:t>Various social service work fields and steps to employment Education or experience needed to enter the field Service delivery changes due to COVID-19</w:t>
      </w:r>
    </w:p>
    <w:p w:rsidR="007E49B8" w:rsidRDefault="007E49B8" w:rsidP="007E49B8">
      <w:pPr>
        <w:spacing w:before="100" w:beforeAutospacing="1" w:after="100" w:afterAutospacing="1" w:line="240" w:lineRule="auto"/>
      </w:pPr>
      <w:r>
        <w:t>Special guest speakers:</w:t>
      </w:r>
    </w:p>
    <w:p w:rsidR="00AD1B15" w:rsidRDefault="007E49B8" w:rsidP="007E49B8">
      <w:pPr>
        <w:spacing w:before="100" w:beforeAutospacing="1" w:after="100" w:afterAutospacing="1" w:line="240" w:lineRule="auto"/>
      </w:pPr>
      <w:r>
        <w:t xml:space="preserve">Jodie Adams, Program Coordinator/Professor, Child and Youth Care Program at Centennial College Michelle Del Carmen, President of the Centre for Dreams </w:t>
      </w:r>
    </w:p>
    <w:p w:rsidR="00AD1B15" w:rsidRDefault="007E49B8" w:rsidP="007E49B8">
      <w:pPr>
        <w:spacing w:before="100" w:beforeAutospacing="1" w:after="100" w:afterAutospacing="1" w:line="240" w:lineRule="auto"/>
      </w:pPr>
      <w:r>
        <w:t xml:space="preserve">Philip Pettigrew, Program Coordinator and Part-time Faculty, Career Development Practitioner Program at George Brown College </w:t>
      </w:r>
    </w:p>
    <w:p w:rsidR="007E49B8" w:rsidRDefault="007E49B8" w:rsidP="007E49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  <w:r>
        <w:t>Richard Kirwan, Community Development Officer</w:t>
      </w:r>
    </w:p>
    <w:p w:rsidR="00296EE0" w:rsidRPr="00C14793" w:rsidRDefault="00296EE0" w:rsidP="00296EE0">
      <w:pPr>
        <w:pStyle w:val="ListParagraph"/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</w:pPr>
      <w:bookmarkStart w:id="0" w:name="_GoBack"/>
      <w:bookmarkEnd w:id="0"/>
      <w:r w:rsidRPr="00C14793">
        <w:rPr>
          <w:rFonts w:ascii="Arial" w:eastAsia="Times New Roman" w:hAnsi="Arial" w:cs="Arial"/>
          <w:b/>
          <w:bCs/>
          <w:color w:val="5C5A4A"/>
          <w:sz w:val="24"/>
          <w:szCs w:val="24"/>
          <w:lang w:eastAsia="en-CA"/>
        </w:rPr>
        <w:t>To register please contact us at 416-964-9797 ext. 0 </w:t>
      </w:r>
      <w:hyperlink r:id="rId5" w:history="1">
        <w:r w:rsidRPr="00C14793">
          <w:rPr>
            <w:rFonts w:ascii="Arial" w:eastAsia="Times New Roman" w:hAnsi="Arial" w:cs="Arial"/>
            <w:b/>
            <w:bCs/>
            <w:color w:val="387A01"/>
            <w:sz w:val="24"/>
            <w:szCs w:val="24"/>
            <w:u w:val="single"/>
            <w:lang w:eastAsia="en-CA"/>
          </w:rPr>
          <w:t>parles@achev.ca</w:t>
        </w:r>
      </w:hyperlink>
    </w:p>
    <w:p w:rsidR="00A22DBF" w:rsidRPr="00F55155" w:rsidRDefault="00A22DBF" w:rsidP="00296EE0">
      <w:pPr>
        <w:shd w:val="clear" w:color="auto" w:fill="FFFFFF"/>
        <w:spacing w:after="390" w:line="240" w:lineRule="auto"/>
        <w:rPr>
          <w:lang w:val="en-US"/>
        </w:rPr>
      </w:pPr>
    </w:p>
    <w:sectPr w:rsidR="00A22DBF" w:rsidRPr="00F55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Black Cond">
    <w:altName w:val="Franklin Gothic Demi Cond"/>
    <w:charset w:val="00"/>
    <w:family w:val="swiss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21"/>
    <w:multiLevelType w:val="multilevel"/>
    <w:tmpl w:val="CE3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96848"/>
    <w:multiLevelType w:val="multilevel"/>
    <w:tmpl w:val="995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F23"/>
    <w:multiLevelType w:val="multilevel"/>
    <w:tmpl w:val="C2E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5"/>
    <w:rsid w:val="00010BB8"/>
    <w:rsid w:val="000170BF"/>
    <w:rsid w:val="0010164B"/>
    <w:rsid w:val="00147164"/>
    <w:rsid w:val="00230CE8"/>
    <w:rsid w:val="00296EE0"/>
    <w:rsid w:val="003A5670"/>
    <w:rsid w:val="00463859"/>
    <w:rsid w:val="00472E62"/>
    <w:rsid w:val="00510219"/>
    <w:rsid w:val="00555CE6"/>
    <w:rsid w:val="006068CB"/>
    <w:rsid w:val="00657F6A"/>
    <w:rsid w:val="006D4236"/>
    <w:rsid w:val="006E289F"/>
    <w:rsid w:val="00716EDB"/>
    <w:rsid w:val="007B6D4B"/>
    <w:rsid w:val="007E49B8"/>
    <w:rsid w:val="00881ABE"/>
    <w:rsid w:val="00973C1E"/>
    <w:rsid w:val="009B5748"/>
    <w:rsid w:val="00A22DBF"/>
    <w:rsid w:val="00AD1B15"/>
    <w:rsid w:val="00C7240D"/>
    <w:rsid w:val="00C862B1"/>
    <w:rsid w:val="00CA068F"/>
    <w:rsid w:val="00CB0685"/>
    <w:rsid w:val="00CB60D8"/>
    <w:rsid w:val="00D92373"/>
    <w:rsid w:val="00F5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2E9E"/>
  <w15:chartTrackingRefBased/>
  <w15:docId w15:val="{65872B1B-3A47-44C9-8D24-EB28A363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CB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CB60D8"/>
  </w:style>
  <w:style w:type="paragraph" w:styleId="NoSpacing">
    <w:name w:val="No Spacing"/>
    <w:link w:val="NoSpacingChar"/>
    <w:uiPriority w:val="1"/>
    <w:qFormat/>
    <w:rsid w:val="003A5670"/>
    <w:pPr>
      <w:spacing w:after="0" w:line="240" w:lineRule="auto"/>
    </w:pPr>
    <w:rPr>
      <w:rFonts w:ascii="Myriad Pro Black Cond" w:eastAsia="Calibri" w:hAnsi="Myriad Pro Black Cond" w:cs="Times New Roman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A5670"/>
    <w:rPr>
      <w:rFonts w:ascii="Myriad Pro Black Cond" w:eastAsia="Calibri" w:hAnsi="Myriad Pro Black Cond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les@achev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Aydolu Simsek</dc:creator>
  <cp:keywords/>
  <dc:description/>
  <cp:lastModifiedBy>Aydolu Simsek</cp:lastModifiedBy>
  <cp:revision>3</cp:revision>
  <dcterms:created xsi:type="dcterms:W3CDTF">2021-10-05T13:45:00Z</dcterms:created>
  <dcterms:modified xsi:type="dcterms:W3CDTF">2021-10-05T13:48:00Z</dcterms:modified>
</cp:coreProperties>
</file>